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kern w:val="0"/>
          <w:sz w:val="36"/>
          <w:szCs w:val="36"/>
          <w:lang w:bidi="ar"/>
        </w:rPr>
        <w:t>浙江艺术职业学院</w:t>
      </w:r>
      <w:r>
        <w:rPr>
          <w:rFonts w:ascii="仿宋" w:hAnsi="仿宋" w:eastAsia="仿宋" w:cs="仿宋"/>
          <w:b/>
          <w:bCs/>
          <w:kern w:val="0"/>
          <w:sz w:val="36"/>
          <w:szCs w:val="36"/>
          <w:lang w:bidi="ar"/>
        </w:rPr>
        <w:t>202</w:t>
      </w:r>
      <w:r>
        <w:rPr>
          <w:rFonts w:hint="eastAsia" w:ascii="仿宋" w:hAnsi="仿宋" w:eastAsia="仿宋" w:cs="仿宋"/>
          <w:b/>
          <w:bCs/>
          <w:kern w:val="0"/>
          <w:sz w:val="36"/>
          <w:szCs w:val="36"/>
          <w:lang w:bidi="ar"/>
        </w:rPr>
        <w:t>3年（第一批）编外教师岗位招聘计划</w:t>
      </w:r>
    </w:p>
    <w:tbl>
      <w:tblPr>
        <w:tblStyle w:val="2"/>
        <w:tblW w:w="1331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9"/>
        <w:gridCol w:w="1173"/>
        <w:gridCol w:w="1173"/>
        <w:gridCol w:w="817"/>
        <w:gridCol w:w="760"/>
        <w:gridCol w:w="1313"/>
        <w:gridCol w:w="2252"/>
        <w:gridCol w:w="1090"/>
        <w:gridCol w:w="41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bidi="ar"/>
              </w:rPr>
              <w:t>序号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bidi="ar"/>
              </w:rPr>
              <w:t>部门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bidi="ar"/>
              </w:rPr>
              <w:t>招聘岗位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bidi="ar"/>
              </w:rPr>
              <w:t>岗位     类别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bidi="ar"/>
              </w:rPr>
              <w:t>人数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bidi="ar"/>
              </w:rPr>
              <w:t>年龄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bidi="ar"/>
              </w:rPr>
              <w:t>专业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bidi="ar"/>
              </w:rPr>
              <w:t>学历/学位</w:t>
            </w:r>
          </w:p>
        </w:tc>
        <w:tc>
          <w:tcPr>
            <w:tcW w:w="4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bidi="ar"/>
              </w:rPr>
              <w:t>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基础教学部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附中语文教师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专技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2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*35周岁及以下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中国语言文学类相关专业、教育学相关专业（语文方向）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本科/学士</w:t>
            </w:r>
          </w:p>
        </w:tc>
        <w:tc>
          <w:tcPr>
            <w:tcW w:w="4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能够胜任初高中语文课程的教学。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硕士研究生及以上优先。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*如具备3年以上招聘岗位工作经历的，年龄可放宽至40周岁。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基础教学部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附中英语教师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专技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1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*35周岁及以下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外国语言文学类（英语）、英语语言文学、教育学相关专业（英语方向）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本科/学士</w:t>
            </w:r>
          </w:p>
        </w:tc>
        <w:tc>
          <w:tcPr>
            <w:tcW w:w="4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能够胜任初高中英语课程的教学。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硕士研究生及以上优先。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*如具备3年以上招聘岗位工作经历的，年龄可放宽至40周岁。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基础教学部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附中数学教师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专技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1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*35周岁及以下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数学相关专业、教育学相关专业（数学方向）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本科/学士</w:t>
            </w:r>
          </w:p>
        </w:tc>
        <w:tc>
          <w:tcPr>
            <w:tcW w:w="4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能够胜任初高中数学课程的教学。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硕士研究生及以上优先。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*如具备3年以上招聘岗位工作经历的，年龄可放宽至40周岁。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2ZDYwNzU3NTBlOTc4NGNkM2RhMjQ2NWYzOTNjZWEifQ=="/>
  </w:docVars>
  <w:rsids>
    <w:rsidRoot w:val="00000000"/>
    <w:rsid w:val="7FD24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2023-06-07T06:29:04Z</dcterms:created>
  <dc:creator>lenovo</dc:creator>
  <cp:lastModifiedBy>金明珉</cp:lastModifiedBy>
  <dcterms:modified xsi:type="dcterms:W3CDTF">2023-06-07T06:29:22Z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69DBCF8C416742D9AFB38FC46BDCE7FC_12</vt:lpwstr>
  </property>
</Properties>
</file>