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仿宋" w:hAnsi="仿宋" w:eastAsia="仿宋"/>
          <w:b/>
          <w:sz w:val="34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34"/>
          <w:szCs w:val="28"/>
          <w:lang w:val="en-US" w:eastAsia="zh-CN"/>
        </w:rPr>
        <w:t>附件2</w:t>
      </w:r>
    </w:p>
    <w:p>
      <w:pPr>
        <w:spacing w:line="520" w:lineRule="exact"/>
        <w:jc w:val="center"/>
        <w:rPr>
          <w:rFonts w:hint="eastAsia" w:ascii="仿宋" w:hAnsi="仿宋" w:eastAsia="仿宋"/>
          <w:b/>
          <w:sz w:val="34"/>
          <w:szCs w:val="28"/>
          <w:lang w:eastAsia="zh-CN"/>
        </w:rPr>
      </w:pPr>
    </w:p>
    <w:p>
      <w:pPr>
        <w:spacing w:line="520" w:lineRule="exact"/>
        <w:jc w:val="center"/>
        <w:rPr>
          <w:rFonts w:hint="eastAsia" w:ascii="仿宋" w:hAnsi="仿宋" w:eastAsia="仿宋"/>
          <w:b/>
          <w:sz w:val="34"/>
          <w:szCs w:val="28"/>
        </w:rPr>
      </w:pPr>
      <w:r>
        <w:rPr>
          <w:rFonts w:hint="eastAsia" w:ascii="仿宋" w:hAnsi="仿宋" w:eastAsia="仿宋"/>
          <w:b/>
          <w:sz w:val="34"/>
          <w:szCs w:val="28"/>
          <w:lang w:eastAsia="zh-CN"/>
        </w:rPr>
        <w:t>浙江艺术职业学院</w:t>
      </w:r>
      <w:r>
        <w:rPr>
          <w:rFonts w:hint="eastAsia" w:ascii="仿宋" w:hAnsi="仿宋" w:eastAsia="仿宋"/>
          <w:b/>
          <w:sz w:val="34"/>
          <w:szCs w:val="28"/>
          <w:lang w:val="en-US" w:eastAsia="zh-CN"/>
        </w:rPr>
        <w:t>2024年5月份特殊</w:t>
      </w:r>
      <w:r>
        <w:rPr>
          <w:rFonts w:hint="eastAsia" w:ascii="仿宋" w:hAnsi="仿宋" w:eastAsia="仿宋"/>
          <w:b/>
          <w:sz w:val="34"/>
          <w:szCs w:val="28"/>
        </w:rPr>
        <w:t>专业技术岗位招聘</w:t>
      </w:r>
    </w:p>
    <w:p>
      <w:pPr>
        <w:spacing w:line="520" w:lineRule="exact"/>
        <w:jc w:val="center"/>
        <w:rPr>
          <w:rFonts w:ascii="仿宋" w:hAnsi="仿宋" w:eastAsia="仿宋"/>
          <w:b/>
          <w:sz w:val="34"/>
          <w:szCs w:val="28"/>
        </w:rPr>
      </w:pPr>
      <w:r>
        <w:rPr>
          <w:rFonts w:hint="eastAsia" w:ascii="仿宋" w:hAnsi="仿宋" w:eastAsia="仿宋"/>
          <w:b/>
          <w:sz w:val="34"/>
          <w:szCs w:val="28"/>
        </w:rPr>
        <w:t>考试形式与内容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一、岗位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B06-24-01戏曲腿毯功教师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1.专业测试：专业测试为现场实践操作，具体为：自备剧（节）目片段表演，时间控制在5分钟内；自备身段组合、腿毯基本功展示，时间控制在5分钟内。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2.试讲：授课内容现场抽取，准备时间为20分钟，授课时间为10分钟。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3.面试：主要考查应聘者的分析和解决问题能力、语言表达能力、应变能力与拟聘岗位匹配度等，该项成绩低于60分者为不合格，不入围下一环节。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本岗位考试总成绩=专业测试成绩*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0%+试讲成绩*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0%+面试成绩*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岗位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B06-24-20体育教师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1.初选：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岗位设立专业性理论知识笔试初选环节。按笔试初选成绩从高到低，按岗位招聘计划1：15的比例确定进入专业测试的人员名单。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笔试时间60分钟。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注：笔试成绩仅作为确定入围专业测试人员使用，不计入录取总成绩。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2.专业测试：身体素质（速度）测试、基础技能展示、个人专项能力展示（时间控制在10分钟以内）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3.试讲：授课内容现场抽取，准备时间为20分钟，授课时间为10分钟。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4.面试：主要考查应聘者的分析和解决问题能力、语言表达能力、应变能力与拟聘岗位匹配度等，该项成绩低于60分者为不合格，不入围下一环节。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本岗位考试总成绩=专业测试成绩*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0%+试讲成绩*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0%+面试成绩*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岗位B06-24-21数学教师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1.专业测试：专业测试以笔试为主，内容包括综合性基础知识和岗位相关的专业性知识,考试时间为120分钟。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2.试讲：授课内容现场抽取，准备时间为20分钟，授课时间为10分钟。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3.面试：主要考查应聘者的分析和解决问题能力、语言表达能力、应变能力与拟聘岗位匹配度等，该项成绩低于60分者为不合格，不入围下一环节。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本岗位考试总成绩=专业测试成绩*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0%+试讲成绩*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0%+面试成绩*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0%。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Style w:val="4"/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专业测试结束后，根据成绩高低，按</w:t>
      </w:r>
      <w:r>
        <w:rPr>
          <w:rStyle w:val="4"/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1：5确定入围试讲和说课人员名单，末位同分一并入围。同时，专业测试以现场实践操作为主的岗位如成绩低于60分者为不合格，不入围下一环节。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2FC62"/>
    <w:multiLevelType w:val="singleLevel"/>
    <w:tmpl w:val="1B92FC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2YwM2U2MjY2MzM0ZThjMTZhMTJiZmE2ZDMyZTUifQ=="/>
  </w:docVars>
  <w:rsids>
    <w:rsidRoot w:val="20A31C8D"/>
    <w:rsid w:val="01695955"/>
    <w:rsid w:val="05D14E46"/>
    <w:rsid w:val="08C46E0A"/>
    <w:rsid w:val="13E23345"/>
    <w:rsid w:val="164A3F23"/>
    <w:rsid w:val="20A31C8D"/>
    <w:rsid w:val="23F3183E"/>
    <w:rsid w:val="26087CB8"/>
    <w:rsid w:val="27F154AD"/>
    <w:rsid w:val="301D6390"/>
    <w:rsid w:val="32081D71"/>
    <w:rsid w:val="3D1A266B"/>
    <w:rsid w:val="41FD43F9"/>
    <w:rsid w:val="445D5F4C"/>
    <w:rsid w:val="48D7140D"/>
    <w:rsid w:val="4CAA0C68"/>
    <w:rsid w:val="58D32FA1"/>
    <w:rsid w:val="693F2F36"/>
    <w:rsid w:val="6AE61F48"/>
    <w:rsid w:val="793074A7"/>
    <w:rsid w:val="7A1244F9"/>
    <w:rsid w:val="7B6C46EB"/>
    <w:rsid w:val="7BDB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752</Characters>
  <Lines>0</Lines>
  <Paragraphs>0</Paragraphs>
  <TotalTime>4</TotalTime>
  <ScaleCrop>false</ScaleCrop>
  <LinksUpToDate>false</LinksUpToDate>
  <CharactersWithSpaces>752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2024-05-15T08:03:00Z</dcterms:created>
  <dc:creator>oneone</dc:creator>
  <cp:lastModifiedBy>oneone</cp:lastModifiedBy>
  <dcterms:modified xsi:type="dcterms:W3CDTF">2024-05-20T08:48:31Z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161A3DC72F9045CA9BC3A6850552C5BF_13</vt:lpwstr>
  </property>
</Properties>
</file>